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AEC93" w14:textId="539213BD" w:rsidR="00B6199F" w:rsidRDefault="00B6199F" w:rsidP="00B6199F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Style w:val="Vrazn"/>
          <w:rFonts w:ascii="Arial" w:hAnsi="Arial" w:cs="Arial"/>
          <w:color w:val="000000"/>
          <w:sz w:val="19"/>
          <w:szCs w:val="19"/>
        </w:rPr>
        <w:t>Výrub drevín - oznámenie o začatí konania - k. ú.</w:t>
      </w:r>
      <w:r w:rsidR="00841C50">
        <w:rPr>
          <w:rStyle w:val="Vrazn"/>
          <w:rFonts w:ascii="Arial" w:hAnsi="Arial" w:cs="Arial"/>
          <w:color w:val="000000"/>
          <w:sz w:val="19"/>
          <w:szCs w:val="19"/>
        </w:rPr>
        <w:t xml:space="preserve"> Pohronský Ruskov</w:t>
      </w:r>
    </w:p>
    <w:p w14:paraId="2D12B49F" w14:textId="3589CD32" w:rsidR="00B6199F" w:rsidRDefault="00B6199F" w:rsidP="009D4D28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Na základe žiadosti </w:t>
      </w:r>
      <w:r w:rsidR="00EA2386">
        <w:rPr>
          <w:rFonts w:ascii="Arial" w:hAnsi="Arial" w:cs="Arial"/>
          <w:color w:val="000000"/>
          <w:sz w:val="19"/>
          <w:szCs w:val="19"/>
        </w:rPr>
        <w:t>právnickej osoby obce Pohronský Ruskov</w:t>
      </w:r>
      <w:r w:rsidR="00FC77C0">
        <w:rPr>
          <w:rFonts w:ascii="Arial" w:hAnsi="Arial" w:cs="Arial"/>
          <w:color w:val="000000"/>
          <w:sz w:val="19"/>
          <w:szCs w:val="19"/>
        </w:rPr>
        <w:t xml:space="preserve">, doručenej dňa </w:t>
      </w:r>
      <w:r w:rsidR="00BE162D">
        <w:rPr>
          <w:rFonts w:ascii="Arial" w:hAnsi="Arial" w:cs="Arial"/>
          <w:color w:val="000000"/>
          <w:sz w:val="19"/>
          <w:szCs w:val="19"/>
        </w:rPr>
        <w:t>0</w:t>
      </w:r>
      <w:r w:rsidR="00EA2386">
        <w:rPr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.</w:t>
      </w:r>
      <w:r w:rsidR="00FC77C0">
        <w:rPr>
          <w:rFonts w:ascii="Arial" w:hAnsi="Arial" w:cs="Arial"/>
          <w:color w:val="000000"/>
          <w:sz w:val="19"/>
          <w:szCs w:val="19"/>
        </w:rPr>
        <w:t>0</w:t>
      </w:r>
      <w:r w:rsidR="00BE162D">
        <w:rPr>
          <w:rFonts w:ascii="Arial" w:hAnsi="Arial" w:cs="Arial"/>
          <w:color w:val="000000"/>
          <w:sz w:val="19"/>
          <w:szCs w:val="19"/>
        </w:rPr>
        <w:t>3</w:t>
      </w:r>
      <w:r w:rsidR="00FC77C0">
        <w:rPr>
          <w:rFonts w:ascii="Arial" w:hAnsi="Arial" w:cs="Arial"/>
          <w:color w:val="000000"/>
          <w:sz w:val="19"/>
          <w:szCs w:val="19"/>
        </w:rPr>
        <w:t>.2021</w:t>
      </w:r>
      <w:r>
        <w:rPr>
          <w:rFonts w:ascii="Arial" w:hAnsi="Arial" w:cs="Arial"/>
          <w:color w:val="000000"/>
          <w:sz w:val="19"/>
          <w:szCs w:val="19"/>
        </w:rPr>
        <w:t xml:space="preserve"> a v zmysle § 47 ods. 3 zákona č. 543/2002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Z.z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o ochrane prírody a krajiny v znení neskorších predpisov,</w:t>
      </w:r>
      <w:r w:rsidR="00841C50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>bolo začaté konanie vo veci vydania súhlasu  na výrub  </w:t>
      </w:r>
      <w:r w:rsidR="00EA2386">
        <w:rPr>
          <w:rFonts w:ascii="Arial" w:hAnsi="Arial" w:cs="Arial"/>
          <w:color w:val="000000"/>
          <w:sz w:val="19"/>
          <w:szCs w:val="19"/>
        </w:rPr>
        <w:t>5</w:t>
      </w:r>
      <w:r>
        <w:rPr>
          <w:rFonts w:ascii="Arial" w:hAnsi="Arial" w:cs="Arial"/>
          <w:color w:val="000000"/>
          <w:sz w:val="19"/>
          <w:szCs w:val="19"/>
        </w:rPr>
        <w:t> ks  </w:t>
      </w:r>
      <w:r w:rsidR="00EA2386">
        <w:rPr>
          <w:rFonts w:ascii="Arial" w:hAnsi="Arial" w:cs="Arial"/>
          <w:color w:val="000000"/>
          <w:sz w:val="19"/>
          <w:szCs w:val="19"/>
        </w:rPr>
        <w:t xml:space="preserve">smrek  obyčajný, 2 ks breza previsnutá , 1 ks agát biely a 1 ks borovica čierna, všetky rastúce v areáli cintorína  na parcele č. 34, </w:t>
      </w:r>
      <w:proofErr w:type="spellStart"/>
      <w:r w:rsidR="00EA2386">
        <w:rPr>
          <w:rFonts w:ascii="Arial" w:hAnsi="Arial" w:cs="Arial"/>
          <w:color w:val="000000"/>
          <w:sz w:val="19"/>
          <w:szCs w:val="19"/>
        </w:rPr>
        <w:t>k.ú</w:t>
      </w:r>
      <w:proofErr w:type="spellEnd"/>
      <w:r w:rsidR="00EA2386">
        <w:rPr>
          <w:rFonts w:ascii="Arial" w:hAnsi="Arial" w:cs="Arial"/>
          <w:color w:val="000000"/>
          <w:sz w:val="19"/>
          <w:szCs w:val="19"/>
        </w:rPr>
        <w:t>. Pohronský Ruskov</w:t>
      </w:r>
      <w:r>
        <w:rPr>
          <w:rFonts w:ascii="Arial" w:hAnsi="Arial" w:cs="Arial"/>
          <w:color w:val="000000"/>
          <w:sz w:val="19"/>
          <w:szCs w:val="19"/>
        </w:rPr>
        <w:t>,   register CKN  v intraviláne, druh pozemku </w:t>
      </w:r>
      <w:r w:rsidR="00EA2386">
        <w:rPr>
          <w:rFonts w:ascii="Arial" w:hAnsi="Arial" w:cs="Arial"/>
          <w:color w:val="000000"/>
          <w:sz w:val="19"/>
          <w:szCs w:val="19"/>
        </w:rPr>
        <w:t>ostatná plocha</w:t>
      </w:r>
      <w:r w:rsidR="00910C98">
        <w:rPr>
          <w:rFonts w:ascii="Arial" w:hAnsi="Arial" w:cs="Arial"/>
          <w:color w:val="000000"/>
          <w:sz w:val="19"/>
          <w:szCs w:val="19"/>
        </w:rPr>
        <w:t>.</w:t>
      </w:r>
    </w:p>
    <w:p w14:paraId="41A7FCD9" w14:textId="26A1FD51" w:rsidR="00B6199F" w:rsidRDefault="00B6199F" w:rsidP="00B6199F">
      <w:pPr>
        <w:pStyle w:val="Normlnywebov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Odôvodnenie žiadosti: </w:t>
      </w:r>
      <w:r w:rsidR="00BE162D">
        <w:rPr>
          <w:rFonts w:ascii="Arial" w:hAnsi="Arial" w:cs="Arial"/>
          <w:color w:val="000000"/>
          <w:sz w:val="19"/>
          <w:szCs w:val="19"/>
        </w:rPr>
        <w:t xml:space="preserve"> </w:t>
      </w:r>
      <w:r w:rsidR="00E26512">
        <w:rPr>
          <w:rFonts w:ascii="Arial" w:hAnsi="Arial" w:cs="Arial"/>
          <w:color w:val="000000"/>
          <w:sz w:val="19"/>
          <w:szCs w:val="19"/>
        </w:rPr>
        <w:t>poškodzovanie hrobových miest</w:t>
      </w:r>
    </w:p>
    <w:p w14:paraId="649BD670" w14:textId="77777777" w:rsidR="00B6199F" w:rsidRDefault="00B6199F" w:rsidP="009D4D28">
      <w:pPr>
        <w:pStyle w:val="Normlnywebov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Do podkladov pre vydanie rozhodnutia je možné nahliadnuť na spoločnom obecnom úrade v Želiezovciach, v budove mestského úradu Želiezovce SNP 2, Želiezovce</w:t>
      </w:r>
    </w:p>
    <w:p w14:paraId="497E7D13" w14:textId="5FB45780" w:rsidR="00B6199F" w:rsidRDefault="00B6199F" w:rsidP="009D4D28">
      <w:pPr>
        <w:pStyle w:val="Normlnywebov"/>
        <w:jc w:val="both"/>
        <w:rPr>
          <w:rStyle w:val="Hypertextovprepojenie"/>
          <w:rFonts w:ascii="Arial" w:hAnsi="Arial" w:cs="Arial"/>
          <w:color w:val="0066CC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V súlade s §82 ods. 7 zákona č. 543/2002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Z.z</w:t>
      </w:r>
      <w:proofErr w:type="spellEnd"/>
      <w:r>
        <w:rPr>
          <w:rFonts w:ascii="Arial" w:hAnsi="Arial" w:cs="Arial"/>
          <w:color w:val="000000"/>
          <w:sz w:val="19"/>
          <w:szCs w:val="19"/>
        </w:rPr>
        <w:t>. o ochrane prírody a krajiny v znení neskorších predpisov sa zverejňuje táto informácia o začatí správneho konania na internetovej stránke (</w:t>
      </w:r>
      <w:hyperlink r:id="rId4" w:history="1">
        <w:r w:rsidR="00E26512" w:rsidRPr="00A1327F">
          <w:rPr>
            <w:rStyle w:val="Hypertextovprepojenie"/>
            <w:rFonts w:ascii="Arial" w:hAnsi="Arial" w:cs="Arial"/>
            <w:sz w:val="19"/>
            <w:szCs w:val="19"/>
          </w:rPr>
          <w:t>www.hronovce.sk</w:t>
        </w:r>
      </w:hyperlink>
      <w:r w:rsidR="00E26512">
        <w:rPr>
          <w:rFonts w:ascii="Arial" w:hAnsi="Arial" w:cs="Arial"/>
          <w:color w:val="000000"/>
          <w:sz w:val="19"/>
          <w:szCs w:val="19"/>
        </w:rPr>
        <w:t xml:space="preserve">, </w:t>
      </w:r>
      <w:r>
        <w:rPr>
          <w:rFonts w:ascii="Arial" w:hAnsi="Arial" w:cs="Arial"/>
          <w:color w:val="000000"/>
          <w:sz w:val="19"/>
          <w:szCs w:val="19"/>
        </w:rPr>
        <w:t>www.</w:t>
      </w:r>
      <w:r w:rsidR="00841C50">
        <w:rPr>
          <w:rFonts w:ascii="Arial" w:hAnsi="Arial" w:cs="Arial"/>
          <w:color w:val="000000"/>
          <w:sz w:val="19"/>
          <w:szCs w:val="19"/>
        </w:rPr>
        <w:t>pohronskyruskov</w:t>
      </w:r>
      <w:r>
        <w:rPr>
          <w:rFonts w:ascii="Arial" w:hAnsi="Arial" w:cs="Arial"/>
          <w:color w:val="000000"/>
          <w:sz w:val="19"/>
          <w:szCs w:val="19"/>
        </w:rPr>
        <w:t>.sk</w:t>
      </w:r>
      <w:r w:rsidR="00E26512">
        <w:rPr>
          <w:rFonts w:ascii="Arial" w:hAnsi="Arial" w:cs="Arial"/>
          <w:color w:val="000000"/>
          <w:sz w:val="19"/>
          <w:szCs w:val="19"/>
        </w:rPr>
        <w:t>.</w:t>
      </w:r>
      <w:r>
        <w:rPr>
          <w:rFonts w:ascii="Arial" w:hAnsi="Arial" w:cs="Arial"/>
          <w:color w:val="000000"/>
          <w:sz w:val="19"/>
          <w:szCs w:val="19"/>
        </w:rPr>
        <w:t xml:space="preserve">). Zároveň určuje lehotu 5 pracovných dní od zverejnenia informácie na doručenie potvrdenia záujmu byť účastníkom konania v začatom správnom konaní, a to písomne na adresu: Spoločný obecný úrad Želiezovce, SNP 2, 93701 Želiezovce alebo elektronicky na adresu </w:t>
      </w:r>
      <w:hyperlink r:id="rId5" w:history="1">
        <w:r>
          <w:rPr>
            <w:rStyle w:val="Hypertextovprepojenie"/>
            <w:rFonts w:ascii="Arial" w:hAnsi="Arial" w:cs="Arial"/>
            <w:color w:val="0066CC"/>
            <w:sz w:val="19"/>
            <w:szCs w:val="19"/>
          </w:rPr>
          <w:t>gabriela.bielikova@zeliezovce.sk</w:t>
        </w:r>
      </w:hyperlink>
    </w:p>
    <w:p w14:paraId="41DEC850" w14:textId="1AB77AEF" w:rsidR="003772DC" w:rsidRDefault="003772DC" w:rsidP="00B6199F">
      <w:pPr>
        <w:pStyle w:val="Normlnywebov"/>
        <w:rPr>
          <w:rStyle w:val="Hypertextovprepojenie"/>
          <w:rFonts w:ascii="Arial" w:hAnsi="Arial" w:cs="Arial"/>
          <w:color w:val="0066CC"/>
          <w:sz w:val="19"/>
          <w:szCs w:val="19"/>
        </w:rPr>
      </w:pPr>
    </w:p>
    <w:p w14:paraId="0BF3DC73" w14:textId="77777777" w:rsidR="003772DC" w:rsidRDefault="003772DC" w:rsidP="00B6199F">
      <w:pPr>
        <w:pStyle w:val="Normlnywebov"/>
        <w:rPr>
          <w:rFonts w:ascii="Arial" w:hAnsi="Arial" w:cs="Arial"/>
          <w:color w:val="000000"/>
          <w:sz w:val="19"/>
          <w:szCs w:val="19"/>
        </w:rPr>
      </w:pPr>
    </w:p>
    <w:p w14:paraId="14911B72" w14:textId="77777777" w:rsidR="007233EC" w:rsidRDefault="007233EC"/>
    <w:sectPr w:rsidR="00723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9F"/>
    <w:rsid w:val="003772DC"/>
    <w:rsid w:val="0038667A"/>
    <w:rsid w:val="0070219C"/>
    <w:rsid w:val="007233EC"/>
    <w:rsid w:val="00841C50"/>
    <w:rsid w:val="00910C98"/>
    <w:rsid w:val="009D4D28"/>
    <w:rsid w:val="00B6199F"/>
    <w:rsid w:val="00BE162D"/>
    <w:rsid w:val="00E26512"/>
    <w:rsid w:val="00EA2386"/>
    <w:rsid w:val="00FC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F37E"/>
  <w15:chartTrackingRefBased/>
  <w15:docId w15:val="{6AE6B7AF-73E3-42B4-BCBB-BA2BB56F9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6199F"/>
    <w:rPr>
      <w:color w:val="1F406E"/>
      <w:u w:val="single"/>
    </w:rPr>
  </w:style>
  <w:style w:type="paragraph" w:styleId="Normlnywebov">
    <w:name w:val="Normal (Web)"/>
    <w:basedOn w:val="Normlny"/>
    <w:uiPriority w:val="99"/>
    <w:semiHidden/>
    <w:unhideWhenUsed/>
    <w:rsid w:val="00B61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B6199F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7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77C0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E26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briela.bielikova@zeliezovce.sk" TargetMode="External"/><Relationship Id="rId4" Type="http://schemas.openxmlformats.org/officeDocument/2006/relationships/hyperlink" Target="http://www.hronovc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BIELIKOVÁ Gabriela</dc:creator>
  <cp:keywords/>
  <dc:description/>
  <cp:lastModifiedBy>Rita Kováčová</cp:lastModifiedBy>
  <cp:revision>2</cp:revision>
  <cp:lastPrinted>2021-01-19T14:01:00Z</cp:lastPrinted>
  <dcterms:created xsi:type="dcterms:W3CDTF">2021-03-15T05:54:00Z</dcterms:created>
  <dcterms:modified xsi:type="dcterms:W3CDTF">2021-03-15T05:54:00Z</dcterms:modified>
</cp:coreProperties>
</file>